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38B8A342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devenir efficace le plus rapidement possible avec Power BI et atteindre </w:t>
      </w:r>
      <w:r w:rsidR="004F1099" w:rsidRPr="00082946">
        <w:rPr>
          <w:sz w:val="20"/>
          <w:szCs w:val="20"/>
        </w:rPr>
        <w:t>le</w:t>
      </w:r>
      <w:r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55422AF5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 xml:space="preserve">, la référence francophone en intelligence d’affaires avec Power BI.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</w:t>
      </w:r>
      <w:proofErr w:type="spellStart"/>
      <w:r w:rsidRPr="00082946">
        <w:rPr>
          <w:sz w:val="20"/>
          <w:szCs w:val="20"/>
        </w:rPr>
        <w:t>Valuable</w:t>
      </w:r>
      <w:proofErr w:type="spellEnd"/>
      <w:r w:rsidRPr="00082946">
        <w:rPr>
          <w:sz w:val="20"/>
          <w:szCs w:val="20"/>
        </w:rPr>
        <w:t xml:space="preserve">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26F72910" w14:textId="77777777" w:rsidR="0053731C" w:rsidRPr="00082946" w:rsidRDefault="0053731C" w:rsidP="0053731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1 formation / 1 </w:t>
      </w:r>
      <w:r>
        <w:rPr>
          <w:sz w:val="20"/>
          <w:szCs w:val="20"/>
        </w:rPr>
        <w:t>apprenant</w:t>
      </w:r>
      <w:r w:rsidRPr="00082946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Pr="00082946">
        <w:rPr>
          <w:sz w:val="20"/>
          <w:szCs w:val="20"/>
        </w:rPr>
        <w:t>400$</w:t>
      </w:r>
    </w:p>
    <w:p w14:paraId="72EF1C55" w14:textId="77777777" w:rsidR="0053731C" w:rsidRDefault="0053731C" w:rsidP="0053731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hyperlink r:id="rId7" w:history="1">
        <w:r w:rsidRPr="00BE560F">
          <w:rPr>
            <w:rStyle w:val="Lienhypertexte"/>
            <w:sz w:val="20"/>
            <w:szCs w:val="20"/>
          </w:rPr>
          <w:t>parcours</w:t>
        </w:r>
      </w:hyperlink>
      <w:r>
        <w:rPr>
          <w:sz w:val="20"/>
          <w:szCs w:val="20"/>
        </w:rPr>
        <w:t xml:space="preserve"> (10 formations suivies par un même apprenant) : 1,400$</w:t>
      </w:r>
    </w:p>
    <w:p w14:paraId="5A1EDAB2" w14:textId="77777777" w:rsidR="0053731C" w:rsidRPr="00082946" w:rsidRDefault="0053731C" w:rsidP="0053731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 formations (libre choix de formations et d’apprenants - </w:t>
      </w:r>
      <w:hyperlink r:id="rId8" w:history="1">
        <w:r w:rsidRPr="00BE560F">
          <w:rPr>
            <w:rStyle w:val="Lienhypertexte"/>
            <w:sz w:val="20"/>
            <w:szCs w:val="20"/>
          </w:rPr>
          <w:t>crédits</w:t>
        </w:r>
      </w:hyperlink>
      <w:r>
        <w:rPr>
          <w:sz w:val="20"/>
          <w:szCs w:val="20"/>
        </w:rPr>
        <w:t>) : 1,500$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74BB3139" w14:textId="77777777" w:rsidR="0053731C" w:rsidRPr="00FB02C7" w:rsidRDefault="0053731C" w:rsidP="0053731C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9" w:history="1">
        <w:r w:rsidRPr="00FB02C7">
          <w:rPr>
            <w:rStyle w:val="Lienhypertexte"/>
            <w:sz w:val="20"/>
            <w:szCs w:val="20"/>
          </w:rPr>
          <w:t>https://www.lecfomasque.com/formations-informatique-decisionnelle/</w:t>
        </w:r>
      </w:hyperlink>
      <w:r w:rsidRPr="00FB02C7">
        <w:rPr>
          <w:sz w:val="20"/>
          <w:szCs w:val="20"/>
        </w:rPr>
        <w:t xml:space="preserve">. 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099CD533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F90FE1" w:rsidRPr="00F90FE1">
        <w:rPr>
          <w:b/>
          <w:bCs/>
          <w:sz w:val="20"/>
          <w:szCs w:val="20"/>
        </w:rPr>
        <w:t xml:space="preserve">éviter de tourner en rond et </w:t>
      </w:r>
      <w:proofErr w:type="gramStart"/>
      <w:r w:rsidR="00F90FE1" w:rsidRPr="00F90FE1">
        <w:rPr>
          <w:b/>
          <w:bCs/>
          <w:sz w:val="20"/>
          <w:szCs w:val="20"/>
        </w:rPr>
        <w:t>faire</w:t>
      </w:r>
      <w:proofErr w:type="gramEnd"/>
      <w:r w:rsidR="00F90FE1" w:rsidRPr="00F90FE1">
        <w:rPr>
          <w:b/>
          <w:bCs/>
          <w:sz w:val="20"/>
          <w:szCs w:val="20"/>
        </w:rPr>
        <w:t xml:space="preserve"> des erreurs</w:t>
      </w:r>
      <w:r w:rsidR="00082946" w:rsidRPr="00082946">
        <w:rPr>
          <w:sz w:val="20"/>
          <w:szCs w:val="20"/>
        </w:rPr>
        <w:t xml:space="preserve"> et j’aimerais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A1AA9"/>
    <w:rsid w:val="004F1099"/>
    <w:rsid w:val="0053731C"/>
    <w:rsid w:val="00542EFD"/>
    <w:rsid w:val="005D70F3"/>
    <w:rsid w:val="00610026"/>
    <w:rsid w:val="00681284"/>
    <w:rsid w:val="00781AA0"/>
    <w:rsid w:val="007B1964"/>
    <w:rsid w:val="008E6B2C"/>
    <w:rsid w:val="00EA0151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fomasque.com/programme-de-cred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parcours-d-apprentissage-en-informatique-decisionne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cfomasqu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cfomasque.com/formations-informatique-decisionne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16</cp:revision>
  <dcterms:created xsi:type="dcterms:W3CDTF">2020-02-13T13:27:00Z</dcterms:created>
  <dcterms:modified xsi:type="dcterms:W3CDTF">2021-07-05T12:18:00Z</dcterms:modified>
</cp:coreProperties>
</file>